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F0" w:rsidRPr="00EA4FE4" w:rsidRDefault="00EA4FE4">
      <w:pPr>
        <w:rPr>
          <w:sz w:val="52"/>
          <w:szCs w:val="52"/>
        </w:rPr>
      </w:pPr>
      <w:hyperlink r:id="rId4" w:history="1">
        <w:r w:rsidRPr="00EA4FE4">
          <w:rPr>
            <w:rStyle w:val="Hiperveza"/>
            <w:sz w:val="52"/>
            <w:szCs w:val="52"/>
          </w:rPr>
          <w:t>https://sigurnija-djeca.hck.hr/</w:t>
        </w:r>
      </w:hyperlink>
      <w:bookmarkStart w:id="0" w:name="_GoBack"/>
      <w:bookmarkEnd w:id="0"/>
    </w:p>
    <w:sectPr w:rsidR="00844EF0" w:rsidRPr="00EA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5F"/>
    <w:rsid w:val="00844EF0"/>
    <w:rsid w:val="00EA4FE4"/>
    <w:rsid w:val="00E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63CC-2F8D-46B0-A7D6-663E670A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4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gurnija-djeca.hck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dcterms:created xsi:type="dcterms:W3CDTF">2021-02-15T13:55:00Z</dcterms:created>
  <dcterms:modified xsi:type="dcterms:W3CDTF">2021-02-15T13:55:00Z</dcterms:modified>
</cp:coreProperties>
</file>